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A1384E">
        <w:rPr>
          <w:rFonts w:cs="Arial"/>
          <w:b/>
          <w:color w:val="auto"/>
        </w:rPr>
        <w:t>PI</w:t>
      </w:r>
      <w:r w:rsidR="000479D4">
        <w:rPr>
          <w:rFonts w:cs="Arial"/>
          <w:b/>
          <w:color w:val="auto"/>
        </w:rPr>
        <w:t>è</w:t>
      </w:r>
      <w:r w:rsidR="00A1384E">
        <w:rPr>
          <w:rFonts w:cs="Arial"/>
          <w:b/>
          <w:color w:val="auto"/>
        </w:rPr>
        <w:t>CE EN Y</w:t>
      </w:r>
    </w:p>
    <w:p w:rsidR="000479D4" w:rsidRDefault="000479D4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 w:rsidRPr="000479D4">
        <w:rPr>
          <w:rFonts w:cs="Arial"/>
          <w:b/>
          <w:color w:val="auto"/>
        </w:rPr>
        <w:t>140 x 60 mm &gt; 140 x 60 mm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</w:t>
      </w:r>
      <w:r w:rsidR="004F288E">
        <w:rPr>
          <w:rFonts w:cs="Arial"/>
          <w:b/>
          <w:color w:val="auto"/>
        </w:rPr>
        <w:t>3</w:t>
      </w:r>
      <w:r w:rsidR="00A1384E">
        <w:rPr>
          <w:rFonts w:cs="Arial"/>
          <w:b/>
          <w:color w:val="auto"/>
        </w:rPr>
        <w:t>120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Pr="00FB2FEC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A1384E" w:rsidRPr="00A1384E" w:rsidRDefault="00A1384E" w:rsidP="00A1384E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A1384E">
        <w:rPr>
          <w:rFonts w:ascii="Arial" w:hAnsi="Arial" w:cs="Arial"/>
          <w:b w:val="0"/>
          <w:caps w:val="0"/>
          <w:lang w:val="fr-FR"/>
        </w:rPr>
        <w:t>La pièce en Y permet de passer de 1 conduit plat à 2 conduits plats. De cette manière on peut relier 2 pièces avec 1 seul conduit principal.</w:t>
      </w:r>
    </w:p>
    <w:p w:rsidR="00A1384E" w:rsidRPr="00A1384E" w:rsidRDefault="00A1384E" w:rsidP="00A1384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A1384E" w:rsidRPr="00A1384E" w:rsidRDefault="00A1384E" w:rsidP="00A1384E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A1384E">
        <w:rPr>
          <w:rFonts w:ascii="Arial" w:hAnsi="Arial" w:cs="Arial"/>
          <w:b w:val="0"/>
          <w:caps w:val="0"/>
          <w:lang w:val="fr-FR"/>
        </w:rPr>
        <w:t>Par exemple : l’extraction de 2 chambres peut se faire sur un seul module de réglage. Pour ceci il faut installer des grilles réglables afin de pouvoir régler les débits.</w:t>
      </w:r>
    </w:p>
    <w:p w:rsidR="00A1384E" w:rsidRPr="00454DC0" w:rsidRDefault="00A1384E" w:rsidP="00A1384E">
      <w:pPr>
        <w:pStyle w:val="Corpsdetexte"/>
        <w:rPr>
          <w:sz w:val="18"/>
          <w:lang w:val="fr-BE"/>
        </w:rPr>
      </w:pPr>
    </w:p>
    <w:p w:rsidR="00A1384E" w:rsidRDefault="00A1384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4F288E" w:rsidRPr="004F288E" w:rsidRDefault="004F288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  <w:bookmarkStart w:id="0" w:name="_GoBack"/>
      <w:bookmarkEnd w:id="0"/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F288E" w:rsidRPr="00454DC0" w:rsidRDefault="004F288E" w:rsidP="004F288E">
      <w:pPr>
        <w:pStyle w:val="Corpsdetexte"/>
        <w:rPr>
          <w:sz w:val="18"/>
          <w:lang w:val="fr-BE"/>
        </w:rPr>
      </w:pPr>
    </w:p>
    <w:p w:rsidR="00A1384E" w:rsidRPr="00A1384E" w:rsidRDefault="00A1384E" w:rsidP="00A1384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A1384E">
        <w:rPr>
          <w:rFonts w:ascii="Arial" w:hAnsi="Arial" w:cs="Arial"/>
          <w:b w:val="0"/>
          <w:caps w:val="0"/>
        </w:rPr>
        <w:t>Fabriqué</w:t>
      </w:r>
      <w:proofErr w:type="spellEnd"/>
      <w:r w:rsidRPr="00A1384E">
        <w:rPr>
          <w:rFonts w:ascii="Arial" w:hAnsi="Arial" w:cs="Arial"/>
          <w:b w:val="0"/>
          <w:caps w:val="0"/>
        </w:rPr>
        <w:t xml:space="preserve"> en PVC RAL 9002</w:t>
      </w:r>
    </w:p>
    <w:p w:rsidR="00A1384E" w:rsidRPr="00A1384E" w:rsidRDefault="00A1384E" w:rsidP="00A1384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A1384E">
        <w:rPr>
          <w:rFonts w:ascii="Arial" w:hAnsi="Arial" w:cs="Arial"/>
          <w:caps w:val="0"/>
        </w:rPr>
        <w:t>Antistatique</w:t>
      </w:r>
      <w:proofErr w:type="spellEnd"/>
      <w:r w:rsidRPr="00A1384E">
        <w:rPr>
          <w:rFonts w:ascii="Arial" w:hAnsi="Arial" w:cs="Arial"/>
          <w:caps w:val="0"/>
        </w:rPr>
        <w:t xml:space="preserve"> et </w:t>
      </w:r>
      <w:proofErr w:type="spellStart"/>
      <w:r w:rsidRPr="00A1384E">
        <w:rPr>
          <w:rFonts w:ascii="Arial" w:hAnsi="Arial" w:cs="Arial"/>
          <w:caps w:val="0"/>
        </w:rPr>
        <w:t>antibactérien</w:t>
      </w:r>
      <w:proofErr w:type="spellEnd"/>
    </w:p>
    <w:p w:rsidR="00A1384E" w:rsidRPr="00A1384E" w:rsidRDefault="00A1384E" w:rsidP="00A1384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fr-FR"/>
        </w:rPr>
      </w:pPr>
      <w:r w:rsidRPr="00A1384E">
        <w:rPr>
          <w:rFonts w:ascii="Arial" w:hAnsi="Arial" w:cs="Arial"/>
          <w:caps w:val="0"/>
          <w:lang w:val="fr-FR"/>
        </w:rPr>
        <w:t>Classe d’étanchéité à l’air D</w:t>
      </w:r>
    </w:p>
    <w:p w:rsidR="00A1384E" w:rsidRPr="00A1384E" w:rsidRDefault="00A1384E" w:rsidP="00A1384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A1384E">
        <w:rPr>
          <w:rFonts w:ascii="Arial" w:hAnsi="Arial" w:cs="Arial"/>
          <w:b w:val="0"/>
          <w:caps w:val="0"/>
        </w:rPr>
        <w:t>Paroi</w:t>
      </w:r>
      <w:proofErr w:type="spellEnd"/>
      <w:r w:rsidRPr="00A1384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A1384E">
        <w:rPr>
          <w:rFonts w:ascii="Arial" w:hAnsi="Arial" w:cs="Arial"/>
          <w:b w:val="0"/>
          <w:caps w:val="0"/>
        </w:rPr>
        <w:t>intérieure</w:t>
      </w:r>
      <w:proofErr w:type="spellEnd"/>
      <w:r w:rsidRPr="00A1384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A1384E">
        <w:rPr>
          <w:rFonts w:ascii="Arial" w:hAnsi="Arial" w:cs="Arial"/>
          <w:b w:val="0"/>
          <w:caps w:val="0"/>
        </w:rPr>
        <w:t>lisse</w:t>
      </w:r>
      <w:proofErr w:type="spellEnd"/>
    </w:p>
    <w:p w:rsidR="00A1384E" w:rsidRDefault="00A1384E" w:rsidP="00A1384E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</w:rPr>
      </w:pPr>
      <w:proofErr w:type="spellStart"/>
      <w:r w:rsidRPr="00A1384E">
        <w:rPr>
          <w:rFonts w:ascii="Arial" w:hAnsi="Arial" w:cs="Arial"/>
          <w:b w:val="0"/>
          <w:caps w:val="0"/>
        </w:rPr>
        <w:t>Faible</w:t>
      </w:r>
      <w:proofErr w:type="spellEnd"/>
      <w:r w:rsidRPr="00A1384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A1384E">
        <w:rPr>
          <w:rFonts w:ascii="Arial" w:hAnsi="Arial" w:cs="Arial"/>
          <w:b w:val="0"/>
          <w:caps w:val="0"/>
        </w:rPr>
        <w:t>résistance</w:t>
      </w:r>
      <w:proofErr w:type="spellEnd"/>
      <w:r w:rsidRPr="00A1384E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A1384E">
        <w:rPr>
          <w:rFonts w:ascii="Arial" w:hAnsi="Arial" w:cs="Arial"/>
          <w:b w:val="0"/>
          <w:caps w:val="0"/>
        </w:rPr>
        <w:t>l’air</w:t>
      </w:r>
      <w:proofErr w:type="spellEnd"/>
    </w:p>
    <w:p w:rsidR="00A1384E" w:rsidRPr="00A1384E" w:rsidRDefault="00A1384E" w:rsidP="00A1384E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</w:rPr>
      </w:pPr>
      <w:proofErr w:type="spellStart"/>
      <w:r w:rsidRPr="00A1384E">
        <w:rPr>
          <w:rFonts w:ascii="Arial" w:hAnsi="Arial" w:cs="Arial"/>
          <w:b w:val="0"/>
          <w:caps w:val="0"/>
        </w:rPr>
        <w:t>Facile</w:t>
      </w:r>
      <w:proofErr w:type="spellEnd"/>
      <w:r w:rsidRPr="00A1384E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A1384E">
        <w:rPr>
          <w:rFonts w:ascii="Arial" w:hAnsi="Arial" w:cs="Arial"/>
          <w:b w:val="0"/>
          <w:caps w:val="0"/>
        </w:rPr>
        <w:t>nettoyer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1384E" w:rsidRPr="00F63A5E" w:rsidRDefault="00A1384E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D87911" w:rsidRPr="00F63A5E" w:rsidRDefault="00A1384E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919F3FB" wp14:editId="0C2D2EC2">
            <wp:extent cx="5760720" cy="3181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Default="001D13DB">
    <w:pPr>
      <w:pStyle w:val="Pieddepage"/>
    </w:pPr>
    <w:r>
      <w:t xml:space="preserve">Easyflex </w:t>
    </w:r>
    <w:proofErr w:type="spellStart"/>
    <w:r w:rsidR="00A1384E">
      <w:t>Pièce</w:t>
    </w:r>
    <w:proofErr w:type="spellEnd"/>
    <w:r w:rsidR="00A1384E">
      <w:t xml:space="preserve"> en 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7DAD"/>
    <w:multiLevelType w:val="hybridMultilevel"/>
    <w:tmpl w:val="56FA3F7A"/>
    <w:lvl w:ilvl="0" w:tplc="BCDE1B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A3BF9"/>
    <w:multiLevelType w:val="hybridMultilevel"/>
    <w:tmpl w:val="7500011E"/>
    <w:lvl w:ilvl="0" w:tplc="6908D9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7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79D4"/>
    <w:rsid w:val="000609B3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85141"/>
    <w:rsid w:val="004F288E"/>
    <w:rsid w:val="005731FB"/>
    <w:rsid w:val="00624346"/>
    <w:rsid w:val="00655FDF"/>
    <w:rsid w:val="00664812"/>
    <w:rsid w:val="0069479B"/>
    <w:rsid w:val="0092458E"/>
    <w:rsid w:val="00933BC9"/>
    <w:rsid w:val="00A1384E"/>
    <w:rsid w:val="00AC12B7"/>
    <w:rsid w:val="00AE6205"/>
    <w:rsid w:val="00C13773"/>
    <w:rsid w:val="00D87911"/>
    <w:rsid w:val="00DE6DC8"/>
    <w:rsid w:val="00F63A5E"/>
    <w:rsid w:val="00F722A7"/>
    <w:rsid w:val="00F90479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AD2514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2017-06-02T12:09:00Z</dcterms:created>
  <dcterms:modified xsi:type="dcterms:W3CDTF">2017-06-19T11:49:00Z</dcterms:modified>
</cp:coreProperties>
</file>